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00D" w:rsidRPr="004455BD" w:rsidRDefault="0029000D" w:rsidP="002900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55BD">
        <w:rPr>
          <w:rFonts w:ascii="Times New Roman" w:hAnsi="Times New Roman" w:cs="Times New Roman"/>
          <w:b/>
          <w:sz w:val="24"/>
          <w:szCs w:val="24"/>
        </w:rPr>
        <w:t>Консультация для родителей</w:t>
      </w:r>
    </w:p>
    <w:p w:rsidR="0029000D" w:rsidRPr="004455BD" w:rsidRDefault="00A81E32" w:rsidP="002900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55BD">
        <w:rPr>
          <w:rFonts w:ascii="Times New Roman" w:hAnsi="Times New Roman" w:cs="Times New Roman"/>
          <w:b/>
          <w:sz w:val="24"/>
          <w:szCs w:val="24"/>
        </w:rPr>
        <w:t>«Личный пример – самая доходчивая форма обучения ПДД</w:t>
      </w:r>
      <w:r w:rsidR="0029000D" w:rsidRPr="004455BD">
        <w:rPr>
          <w:rFonts w:ascii="Times New Roman" w:hAnsi="Times New Roman" w:cs="Times New Roman"/>
          <w:b/>
          <w:sz w:val="24"/>
          <w:szCs w:val="24"/>
        </w:rPr>
        <w:t>»</w:t>
      </w:r>
    </w:p>
    <w:p w:rsidR="0029000D" w:rsidRDefault="0029000D" w:rsidP="002900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Воспитатель МБДОУ «Детский сад № 34»</w:t>
      </w:r>
    </w:p>
    <w:p w:rsidR="0029000D" w:rsidRDefault="0029000D" w:rsidP="002900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Чиркова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И.В.</w:t>
      </w:r>
    </w:p>
    <w:p w:rsidR="0029000D" w:rsidRDefault="0029000D" w:rsidP="0029000D">
      <w:pPr>
        <w:shd w:val="clear" w:color="auto" w:fill="FFFFFF"/>
        <w:spacing w:after="153" w:line="322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32"/>
          <w:szCs w:val="32"/>
        </w:rPr>
      </w:pPr>
    </w:p>
    <w:p w:rsidR="0029000D" w:rsidRPr="0029000D" w:rsidRDefault="0029000D" w:rsidP="002900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Малыш встал на ноги – он уже пешеход, сел на велосипед и уже водитель, а поехал на автобусе, он уже пассажир. Опасность его везде подстерегает.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9000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Улица</w:t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– это яркий мир для ребенка, полный разнообразных, привлекательных для него явлений – машин, зданий, насыщенный интересными событиями, участником которых может стать он и сам. А здесь как раз и подстерегает его опасность.</w:t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Д</w:t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остаточно подробно учеными рассмотрены причины несчастных случаев с дошкольниками. Большинство ДТП происходит по причине безнадзорности.</w:t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Дети не всегда способны оценить обстановку и распознать опасность, в силу своих возрастных особенностей.</w:t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9000D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Своевременно обучайте детей ориентироваться в дорожной ситуации, воспитывайте потребность быть дисциплинированным, осмотрительным и осторожным на улице.</w:t>
      </w:r>
      <w:r w:rsidRPr="0029000D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br/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Находясь с ребенком на улице, объясняйте ему все, что происходит на дороге с транспортом, пешеходами, учите анализировать дорожные ситуации, видеть в них опасные элементы.</w:t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Наблюдайте за работой светофора, обратите внимание на связь между цветами светофора, движением машин и пешеходов. </w:t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Покажите ребенку дорожные знаки и расскажите об их значении на проезжей части.</w:t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Спрашивайте у ребенка, как следует поступить на улице в той или иной ситуации.</w:t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Отметьте, что есть нарушители, которые не соблюдают правила движения и нарушают их, рискуя попасть под транспорт.</w:t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Проверьте, умеет ли ребенок использовать свои знания в реальных дорожных условиях. Попробуйте переходить дорогу с односторонним и двусторонним движением, через регулируемый и нерегулируемый перекрестки.</w:t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Умейте предвидеть скрытую опасность. Многие считают, что несчастье на дорогах – случайность. Увы – нет. 95% детей, пострадавших на дорогах, были сбиты автомобилями в ситуациях обманчивой безопасности.</w:t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Разберите вместе с ребенком типичные опасные ситуации на дороге, объясните, почему ему в первый момент показалось, что ситуация безопасна, в чем ошибка. Предложите ребенку утром самому привести вас в детский сад или найти дорогу домой. Обсудите вместе наиболее безопасные пути движения.</w:t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3A7206" w:rsidRDefault="0029000D" w:rsidP="0029000D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000D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Соблюдайте</w:t>
      </w:r>
      <w:r w:rsidR="00A81E3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 правила безопасности пешеходов:</w:t>
      </w:r>
      <w:r w:rsidRPr="0029000D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Крепко держите ребенка за руку, особенно возле перехода дороги. На улице дети отвлекаются на всевозможные предметы, звуки, не замечая машин, и думая, что путь свободен, могут вырваться из рук взрослого и побежать через дорогу.</w:t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Прежде чем перейти дорогу, убедитесь в полной безопасности. У края проезжей части, посмотрите налево, и если нет машин, дойдите до середины дороги, остановитесь и посмотрите направо. Убедившись в отсутствии транспорта, закончите переход.</w:t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Если на пешеходном переходе или перекрестке есть светофор, он покажет, когда идти, а когда стоять и ждать. Красный свет для пешехода – стой, желтый – жди, зеленый – иди.</w:t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Никогда не переходите улицу на красный свет, если даже нет поблизости машин.</w:t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Улицу переходите под прямым углом и в местах, где дорога хорошо просматривается в обе стороны.</w:t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Переходите дорогу спокойно, не спешите.</w:t>
      </w:r>
    </w:p>
    <w:p w:rsidR="003F5297" w:rsidRPr="0029000D" w:rsidRDefault="0029000D" w:rsidP="0029000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- </w:t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Замедлите шаг, прислушайтесь, подходя к арке, углу дома и любому другому месту, откуда неожиданно может выскочить машина.</w:t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Не оставляйте детей без присмотра на улице, не разрешайте им играть вблизи проезжей части.</w:t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proofErr w:type="gramStart"/>
      <w:r w:rsidRPr="003A720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Дошкольник должен знать:</w:t>
      </w:r>
      <w:r w:rsidRPr="003A72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3A72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для чего служит тротуар - для движения пешеходов</w:t>
      </w:r>
      <w:r w:rsidR="003A72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3A72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как следует ходить по улице - спокойным шагом, придерживаясь правой стороны тротуара, чтобы не мешать движению встречных пешеходов</w:t>
      </w:r>
      <w:r w:rsidR="003A72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3A72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по проезжей части улице ходить нельзя – она предназначена для машин</w:t>
      </w:r>
      <w:r w:rsidR="003A72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3A72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какой сигнал светофора можно переходить дорогу по наземному переходу – на зеленый свет, либо по подземному переходу.</w:t>
      </w:r>
      <w:proofErr w:type="gramEnd"/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Нельзя переходить улицу на роликах, скейтбордах, самокатах</w:t>
      </w:r>
      <w:proofErr w:type="gramStart"/>
      <w:r w:rsidR="003A72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3A72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</w:t>
      </w:r>
      <w:proofErr w:type="gramEnd"/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ак следует двигаться в случае отсутствия тротуара. Только навстречу движению транспорта по обочине или краю дороги. В этом случае не только водитель видит тебя издали, но и ты видишь приближающуюся машину.</w:t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3A72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М</w:t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ожет л</w:t>
      </w:r>
      <w:r w:rsidR="003A72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и машина остановиться мгновенно?</w:t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Нет, даже если водитель нажмет на тормоза, она еще будет по инерции некоторое расстояние двигаться по дороге.</w:t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9000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3A720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Берегите себя и своих близких и не забывайте, что самая доходчивая форма обучения – это личный пример!</w:t>
      </w:r>
      <w:r w:rsidRPr="003A720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br/>
      </w:r>
      <w:r w:rsidRPr="003A72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</w:p>
    <w:sectPr w:rsidR="003F5297" w:rsidRPr="002900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29000D"/>
    <w:rsid w:val="0029000D"/>
    <w:rsid w:val="003A7206"/>
    <w:rsid w:val="003F5297"/>
    <w:rsid w:val="004455BD"/>
    <w:rsid w:val="009E3547"/>
    <w:rsid w:val="00A81E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9000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6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242502">
          <w:marLeft w:val="0"/>
          <w:marRight w:val="0"/>
          <w:marTop w:val="153"/>
          <w:marBottom w:val="15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627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User Windows</cp:lastModifiedBy>
  <cp:revision>4</cp:revision>
  <dcterms:created xsi:type="dcterms:W3CDTF">2020-01-14T15:56:00Z</dcterms:created>
  <dcterms:modified xsi:type="dcterms:W3CDTF">2020-01-14T16:20:00Z</dcterms:modified>
</cp:coreProperties>
</file>